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10" w:rsidRPr="00147F97" w:rsidRDefault="00664B8C" w:rsidP="006F3B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47F9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Образовательные организации возобновят обучение</w:t>
      </w:r>
    </w:p>
    <w:p w:rsidR="006F3BB9" w:rsidRPr="006F3BB9" w:rsidRDefault="00664B8C" w:rsidP="006F3B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47F9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в дистанционной форме</w:t>
      </w:r>
    </w:p>
    <w:p w:rsidR="006F3BB9" w:rsidRPr="006F3BB9" w:rsidRDefault="00147F97" w:rsidP="006F3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71120</wp:posOffset>
            </wp:positionV>
            <wp:extent cx="2038350" cy="1638300"/>
            <wp:effectExtent l="19050" t="0" r="0" b="0"/>
            <wp:wrapSquare wrapText="bothSides"/>
            <wp:docPr id="1" name="Рисунок 1" descr="F:\Зам\Дистанционное обучение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м\Дистанционное обучение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43100" cy="1704975"/>
            <wp:effectExtent l="19050" t="0" r="0" b="0"/>
            <wp:docPr id="9" name="Рисунок 3" descr="F:\Зам\Дистанционное обучение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Зам\Дистанционное обучение\unnam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573" cy="170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666875" cy="1638300"/>
            <wp:effectExtent l="19050" t="0" r="9525" b="0"/>
            <wp:docPr id="10" name="Рисунок 2" descr="F:\Зам\Дистанционное обучение\lori-0030942050-a7-850x5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Зам\Дистанционное обучение\lori-0030942050-a7-850x56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F97" w:rsidRDefault="00147F97" w:rsidP="00DA2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F97" w:rsidRDefault="006F3BB9" w:rsidP="00147F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родители, обучающиеся</w:t>
      </w:r>
      <w:r w:rsid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F3BB9" w:rsidRPr="006F3BB9" w:rsidRDefault="006F3BB9" w:rsidP="00DA2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доводим до Вашего сведения о </w:t>
      </w:r>
      <w:r w:rsidR="00664B8C"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принятом решении Министерств</w:t>
      </w:r>
      <w:r w:rsidR="00DA2E10"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664B8C"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образования, науки и молодёжной политики Забайкальского края о возобновлении</w:t>
      </w:r>
      <w:r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</w:t>
      </w:r>
      <w:r w:rsidR="00DA2E10"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образовательных организациях Забайкальского края</w:t>
      </w:r>
      <w:r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06 апреля 2020 года   в дистанционном режиме, в процессе которого предусмотрено полное освоение образовательных программ по каждому учебному предмету, с учётом результатов самоподготовки обучающихся, индивидуальной  проектной и внеурочной деятельности</w:t>
      </w:r>
      <w:r w:rsid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4B8C"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с учётом</w:t>
      </w:r>
      <w:r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</w:t>
      </w:r>
      <w:r w:rsidR="00664B8C"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формат</w:t>
      </w:r>
      <w:r w:rsidR="00664B8C"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детей с ОВЗ, детей-инвалидов.</w:t>
      </w:r>
    </w:p>
    <w:p w:rsidR="006F3BB9" w:rsidRPr="00DA2E10" w:rsidRDefault="00664B8C" w:rsidP="00664B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F3BB9"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и режим</w:t>
      </w:r>
      <w:r w:rsidR="006F3BB9"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дистанционного обучения  и использовани</w:t>
      </w:r>
      <w:r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F3BB9"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электронных образовательных ресурсов</w:t>
      </w:r>
      <w:r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доведён каждой образовательной организацией до участников образовательного процесса</w:t>
      </w:r>
      <w:r w:rsidR="006F3BB9"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F3BB9" w:rsidRDefault="00664B8C" w:rsidP="00664B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F3BB9"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риглаша</w:t>
      </w:r>
      <w:r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всех </w:t>
      </w:r>
      <w:r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6F3BB9"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участию в различных конкурсах, проектах интеллектуальной и творческой направленности, которые размещаются  на сайтах Министерства просвещения Российской Федерации, Министерства образования Забайкальского края, </w:t>
      </w:r>
      <w:r w:rsidR="006F3BB9"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образованием</w:t>
      </w:r>
      <w:r w:rsidR="006F3BB9"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образовательных организаций.</w:t>
      </w:r>
    </w:p>
    <w:p w:rsidR="00147F97" w:rsidRPr="006F3BB9" w:rsidRDefault="00147F97" w:rsidP="00147F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ЕГЭ и ОГЭ предусматривается в </w:t>
      </w:r>
      <w:r w:rsidRPr="006F3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обычном формате, но с изменением сроков проведения.</w:t>
      </w:r>
    </w:p>
    <w:p w:rsidR="00147F97" w:rsidRPr="006F3BB9" w:rsidRDefault="00147F97" w:rsidP="00664B8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BB9" w:rsidRPr="006F3BB9" w:rsidRDefault="006F3BB9" w:rsidP="006F3B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D155AA" w:rsidRDefault="00AD6E81" w:rsidP="00AD6E81">
      <w:pPr>
        <w:jc w:val="right"/>
        <w:rPr>
          <w:rFonts w:ascii="Times New Roman" w:hAnsi="Times New Roman" w:cs="Times New Roman"/>
          <w:sz w:val="24"/>
          <w:szCs w:val="24"/>
        </w:rPr>
      </w:pPr>
      <w:r w:rsidRPr="00AD6E81">
        <w:rPr>
          <w:rFonts w:ascii="Times New Roman" w:hAnsi="Times New Roman" w:cs="Times New Roman"/>
          <w:sz w:val="24"/>
          <w:szCs w:val="24"/>
        </w:rPr>
        <w:t>Заместитель начальника Управления образованием  администрации муниципального района «Сретенский район» Забайкальского края Ирина Игоревна Афанасьева</w:t>
      </w:r>
    </w:p>
    <w:p w:rsidR="00AD6E81" w:rsidRPr="00AD6E81" w:rsidRDefault="00AD6E81" w:rsidP="00AD6E8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 апреля 2020г.</w:t>
      </w:r>
    </w:p>
    <w:sectPr w:rsidR="00AD6E81" w:rsidRPr="00AD6E81" w:rsidSect="00D15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3BB9"/>
    <w:rsid w:val="00147F97"/>
    <w:rsid w:val="00664B8C"/>
    <w:rsid w:val="006F3BB9"/>
    <w:rsid w:val="00AD6E81"/>
    <w:rsid w:val="00D155AA"/>
    <w:rsid w:val="00DA2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3BB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F3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2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2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2020-04-04T07:38:00Z</dcterms:created>
  <dcterms:modified xsi:type="dcterms:W3CDTF">2020-04-04T08:43:00Z</dcterms:modified>
</cp:coreProperties>
</file>